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12" w:rsidRPr="0054377E" w:rsidRDefault="0054377E">
      <w:pPr>
        <w:rPr>
          <w:rFonts w:ascii="Times New Roman" w:hAnsi="Times New Roman" w:cs="Times New Roman"/>
          <w:sz w:val="20"/>
          <w:szCs w:val="20"/>
        </w:rPr>
      </w:pPr>
      <w:bookmarkStart w:id="0" w:name="_GoBack"/>
      <w:bookmarkEnd w:id="0"/>
      <w:r w:rsidRPr="0054377E">
        <w:rPr>
          <w:rFonts w:ascii="Times New Roman" w:hAnsi="Times New Roman" w:cs="Times New Roman"/>
          <w:sz w:val="20"/>
          <w:szCs w:val="20"/>
        </w:rPr>
        <w:t>“The Grave”</w:t>
      </w:r>
      <w:r w:rsidRPr="0054377E">
        <w:rPr>
          <w:rFonts w:ascii="Times New Roman" w:hAnsi="Times New Roman" w:cs="Times New Roman"/>
          <w:sz w:val="20"/>
          <w:szCs w:val="20"/>
        </w:rPr>
        <w:tab/>
      </w:r>
      <w:r w:rsidRPr="0054377E">
        <w:rPr>
          <w:rFonts w:ascii="Times New Roman" w:hAnsi="Times New Roman" w:cs="Times New Roman"/>
          <w:sz w:val="20"/>
          <w:szCs w:val="20"/>
        </w:rPr>
        <w:tab/>
      </w:r>
      <w:r w:rsidRPr="0054377E">
        <w:rPr>
          <w:rFonts w:ascii="Times New Roman" w:hAnsi="Times New Roman" w:cs="Times New Roman"/>
          <w:sz w:val="20"/>
          <w:szCs w:val="20"/>
        </w:rPr>
        <w:tab/>
      </w:r>
      <w:r w:rsidRPr="0054377E">
        <w:rPr>
          <w:rFonts w:ascii="Times New Roman" w:hAnsi="Times New Roman" w:cs="Times New Roman"/>
          <w:sz w:val="20"/>
          <w:szCs w:val="20"/>
        </w:rPr>
        <w:tab/>
        <w:t>Katherine Ann Porter</w:t>
      </w:r>
    </w:p>
    <w:p w:rsidR="0054377E" w:rsidRPr="0054377E" w:rsidRDefault="0054377E" w:rsidP="0054377E">
      <w:pPr>
        <w:pStyle w:val="ListParagraph"/>
        <w:numPr>
          <w:ilvl w:val="0"/>
          <w:numId w:val="1"/>
        </w:numPr>
        <w:rPr>
          <w:rFonts w:ascii="Times New Roman" w:hAnsi="Times New Roman" w:cs="Times New Roman"/>
          <w:sz w:val="20"/>
          <w:szCs w:val="20"/>
        </w:rPr>
      </w:pPr>
      <w:r w:rsidRPr="0054377E">
        <w:rPr>
          <w:rFonts w:ascii="Times New Roman" w:hAnsi="Times New Roman" w:cs="Times New Roman"/>
          <w:sz w:val="20"/>
          <w:szCs w:val="20"/>
        </w:rPr>
        <w:t>What is the childhood memory recalled by Miranda?</w:t>
      </w:r>
    </w:p>
    <w:p w:rsidR="0054377E" w:rsidRPr="0054377E" w:rsidRDefault="0054377E" w:rsidP="0054377E">
      <w:pPr>
        <w:rPr>
          <w:rFonts w:ascii="Times New Roman" w:hAnsi="Times New Roman" w:cs="Times New Roman"/>
          <w:sz w:val="20"/>
          <w:szCs w:val="20"/>
        </w:rPr>
      </w:pPr>
    </w:p>
    <w:p w:rsidR="0054377E" w:rsidRPr="0054377E" w:rsidRDefault="0054377E" w:rsidP="0054377E">
      <w:pPr>
        <w:pStyle w:val="ListParagraph"/>
        <w:numPr>
          <w:ilvl w:val="0"/>
          <w:numId w:val="1"/>
        </w:numPr>
        <w:rPr>
          <w:rFonts w:ascii="Times New Roman" w:hAnsi="Times New Roman" w:cs="Times New Roman"/>
          <w:sz w:val="20"/>
          <w:szCs w:val="20"/>
        </w:rPr>
      </w:pPr>
      <w:r w:rsidRPr="0054377E">
        <w:rPr>
          <w:rFonts w:ascii="Times New Roman" w:hAnsi="Times New Roman" w:cs="Times New Roman"/>
          <w:sz w:val="20"/>
          <w:szCs w:val="20"/>
        </w:rPr>
        <w:t>What triggered her memory to recall the experience?</w:t>
      </w:r>
    </w:p>
    <w:p w:rsidR="0054377E" w:rsidRPr="0054377E" w:rsidRDefault="0054377E" w:rsidP="0054377E">
      <w:pPr>
        <w:rPr>
          <w:rFonts w:ascii="Times New Roman" w:hAnsi="Times New Roman" w:cs="Times New Roman"/>
          <w:sz w:val="20"/>
          <w:szCs w:val="20"/>
        </w:rPr>
      </w:pPr>
    </w:p>
    <w:p w:rsidR="0054377E" w:rsidRPr="0054377E" w:rsidRDefault="0054377E" w:rsidP="0054377E">
      <w:pPr>
        <w:pStyle w:val="ListParagraph"/>
        <w:numPr>
          <w:ilvl w:val="0"/>
          <w:numId w:val="1"/>
        </w:numPr>
        <w:rPr>
          <w:rFonts w:ascii="Times New Roman" w:hAnsi="Times New Roman" w:cs="Times New Roman"/>
          <w:sz w:val="20"/>
          <w:szCs w:val="20"/>
        </w:rPr>
      </w:pPr>
      <w:r w:rsidRPr="0054377E">
        <w:rPr>
          <w:rFonts w:ascii="Times New Roman" w:hAnsi="Times New Roman" w:cs="Times New Roman"/>
          <w:sz w:val="20"/>
          <w:szCs w:val="20"/>
        </w:rPr>
        <w:t>Go back to Miranda’s recalled experience.</w:t>
      </w:r>
    </w:p>
    <w:p w:rsidR="0054377E" w:rsidRPr="0054377E" w:rsidRDefault="0054377E" w:rsidP="0054377E">
      <w:pPr>
        <w:pStyle w:val="ListParagraph"/>
        <w:numPr>
          <w:ilvl w:val="0"/>
          <w:numId w:val="2"/>
        </w:numPr>
        <w:rPr>
          <w:rFonts w:ascii="Times New Roman" w:hAnsi="Times New Roman" w:cs="Times New Roman"/>
          <w:sz w:val="20"/>
          <w:szCs w:val="20"/>
        </w:rPr>
      </w:pPr>
      <w:r w:rsidRPr="0054377E">
        <w:rPr>
          <w:rFonts w:ascii="Times New Roman" w:hAnsi="Times New Roman" w:cs="Times New Roman"/>
          <w:sz w:val="20"/>
          <w:szCs w:val="20"/>
        </w:rPr>
        <w:t>What are the sights, smells, and other adjectives that Porter uses to describe the grave scene?</w:t>
      </w:r>
    </w:p>
    <w:p w:rsidR="0054377E" w:rsidRPr="0054377E" w:rsidRDefault="0054377E" w:rsidP="0054377E">
      <w:pPr>
        <w:ind w:left="1440"/>
        <w:rPr>
          <w:rFonts w:ascii="Times New Roman" w:hAnsi="Times New Roman" w:cs="Times New Roman"/>
          <w:sz w:val="20"/>
          <w:szCs w:val="20"/>
        </w:rPr>
      </w:pPr>
    </w:p>
    <w:p w:rsidR="0054377E" w:rsidRPr="0054377E" w:rsidRDefault="0054377E" w:rsidP="0054377E">
      <w:pPr>
        <w:pStyle w:val="ListParagraph"/>
        <w:numPr>
          <w:ilvl w:val="0"/>
          <w:numId w:val="2"/>
        </w:numPr>
        <w:rPr>
          <w:rFonts w:ascii="Times New Roman" w:hAnsi="Times New Roman" w:cs="Times New Roman"/>
          <w:sz w:val="20"/>
          <w:szCs w:val="20"/>
        </w:rPr>
      </w:pPr>
      <w:r w:rsidRPr="0054377E">
        <w:rPr>
          <w:rFonts w:ascii="Times New Roman" w:hAnsi="Times New Roman" w:cs="Times New Roman"/>
          <w:sz w:val="20"/>
          <w:szCs w:val="20"/>
        </w:rPr>
        <w:t>Describe Miranda as a character (physically, personally, etc.) in the first part of this story. How did finding the ring affect her? What does that indicate about her as a person?</w:t>
      </w:r>
    </w:p>
    <w:p w:rsidR="0054377E" w:rsidRPr="0054377E" w:rsidRDefault="0054377E" w:rsidP="0054377E">
      <w:pPr>
        <w:pStyle w:val="ListParagraph"/>
        <w:rPr>
          <w:rFonts w:ascii="Times New Roman" w:hAnsi="Times New Roman" w:cs="Times New Roman"/>
          <w:sz w:val="20"/>
          <w:szCs w:val="20"/>
        </w:rPr>
      </w:pPr>
    </w:p>
    <w:p w:rsidR="0054377E" w:rsidRPr="0054377E" w:rsidRDefault="0054377E" w:rsidP="0054377E">
      <w:pPr>
        <w:rPr>
          <w:rFonts w:ascii="Times New Roman" w:hAnsi="Times New Roman" w:cs="Times New Roman"/>
          <w:sz w:val="20"/>
          <w:szCs w:val="20"/>
        </w:rPr>
      </w:pPr>
    </w:p>
    <w:p w:rsidR="0054377E" w:rsidRPr="0054377E" w:rsidRDefault="0054377E" w:rsidP="0054377E">
      <w:pPr>
        <w:pStyle w:val="ListParagraph"/>
        <w:numPr>
          <w:ilvl w:val="0"/>
          <w:numId w:val="2"/>
        </w:numPr>
        <w:rPr>
          <w:rFonts w:ascii="Times New Roman" w:hAnsi="Times New Roman" w:cs="Times New Roman"/>
          <w:sz w:val="20"/>
          <w:szCs w:val="20"/>
        </w:rPr>
      </w:pPr>
      <w:r w:rsidRPr="0054377E">
        <w:rPr>
          <w:rFonts w:ascii="Times New Roman" w:hAnsi="Times New Roman" w:cs="Times New Roman"/>
          <w:sz w:val="20"/>
          <w:szCs w:val="20"/>
        </w:rPr>
        <w:t>Consider her brother. What are his values and motivations in life? How does he compare to Miranda? Does he change as a character? Why/why not?</w:t>
      </w:r>
    </w:p>
    <w:p w:rsidR="0054377E" w:rsidRPr="0054377E" w:rsidRDefault="0054377E" w:rsidP="0054377E">
      <w:pPr>
        <w:ind w:left="720"/>
        <w:rPr>
          <w:rFonts w:ascii="Times New Roman" w:hAnsi="Times New Roman" w:cs="Times New Roman"/>
          <w:sz w:val="20"/>
          <w:szCs w:val="20"/>
        </w:rPr>
      </w:pPr>
    </w:p>
    <w:p w:rsidR="0054377E" w:rsidRPr="0054377E" w:rsidRDefault="0054377E" w:rsidP="0054377E">
      <w:pPr>
        <w:pStyle w:val="ListParagraph"/>
        <w:numPr>
          <w:ilvl w:val="0"/>
          <w:numId w:val="1"/>
        </w:numPr>
        <w:rPr>
          <w:rFonts w:ascii="Times New Roman" w:hAnsi="Times New Roman" w:cs="Times New Roman"/>
          <w:sz w:val="20"/>
          <w:szCs w:val="20"/>
        </w:rPr>
      </w:pPr>
      <w:r w:rsidRPr="0054377E">
        <w:rPr>
          <w:rFonts w:ascii="Times New Roman" w:hAnsi="Times New Roman" w:cs="Times New Roman"/>
          <w:sz w:val="20"/>
          <w:szCs w:val="20"/>
        </w:rPr>
        <w:t>What is the significance of the hunting experience? How did the rabbit and her unborn babies affect Miranda?</w:t>
      </w:r>
    </w:p>
    <w:p w:rsidR="0054377E" w:rsidRPr="0054377E" w:rsidRDefault="0054377E" w:rsidP="0054377E">
      <w:pPr>
        <w:rPr>
          <w:rFonts w:ascii="Times New Roman" w:hAnsi="Times New Roman" w:cs="Times New Roman"/>
          <w:sz w:val="20"/>
          <w:szCs w:val="20"/>
        </w:rPr>
      </w:pPr>
    </w:p>
    <w:p w:rsidR="0054377E" w:rsidRPr="0054377E" w:rsidRDefault="0054377E" w:rsidP="0054377E">
      <w:pPr>
        <w:pStyle w:val="ListParagraph"/>
        <w:numPr>
          <w:ilvl w:val="0"/>
          <w:numId w:val="1"/>
        </w:numPr>
        <w:rPr>
          <w:rFonts w:ascii="Times New Roman" w:hAnsi="Times New Roman" w:cs="Times New Roman"/>
          <w:sz w:val="20"/>
          <w:szCs w:val="20"/>
        </w:rPr>
      </w:pPr>
      <w:r w:rsidRPr="0054377E">
        <w:rPr>
          <w:rFonts w:ascii="Times New Roman" w:hAnsi="Times New Roman" w:cs="Times New Roman"/>
          <w:sz w:val="20"/>
          <w:szCs w:val="20"/>
        </w:rPr>
        <w:t>Consider the symbolism of “The Grave.” What is the significance of the ring and the dove? What does each thing represent?</w:t>
      </w:r>
    </w:p>
    <w:p w:rsidR="0054377E" w:rsidRPr="0054377E" w:rsidRDefault="0054377E" w:rsidP="0054377E">
      <w:pPr>
        <w:pStyle w:val="ListParagraph"/>
        <w:rPr>
          <w:rFonts w:ascii="Times New Roman" w:hAnsi="Times New Roman" w:cs="Times New Roman"/>
          <w:sz w:val="20"/>
          <w:szCs w:val="20"/>
        </w:rPr>
      </w:pPr>
    </w:p>
    <w:p w:rsidR="0054377E" w:rsidRPr="0054377E" w:rsidRDefault="0054377E" w:rsidP="0054377E">
      <w:pPr>
        <w:rPr>
          <w:rFonts w:ascii="Times New Roman" w:hAnsi="Times New Roman" w:cs="Times New Roman"/>
          <w:sz w:val="20"/>
          <w:szCs w:val="20"/>
        </w:rPr>
      </w:pPr>
    </w:p>
    <w:p w:rsidR="0054377E" w:rsidRPr="0054377E" w:rsidRDefault="0054377E" w:rsidP="0054377E">
      <w:pPr>
        <w:pStyle w:val="ListParagraph"/>
        <w:numPr>
          <w:ilvl w:val="0"/>
          <w:numId w:val="1"/>
        </w:numPr>
        <w:rPr>
          <w:rFonts w:ascii="Times New Roman" w:hAnsi="Times New Roman" w:cs="Times New Roman"/>
          <w:sz w:val="20"/>
          <w:szCs w:val="20"/>
        </w:rPr>
      </w:pPr>
      <w:r w:rsidRPr="0054377E">
        <w:rPr>
          <w:rFonts w:ascii="Times New Roman" w:hAnsi="Times New Roman" w:cs="Times New Roman"/>
          <w:sz w:val="20"/>
          <w:szCs w:val="20"/>
        </w:rPr>
        <w:t>Think about the title of this story. How is this title important in understanding this experience in Miranda’s life?</w:t>
      </w:r>
    </w:p>
    <w:p w:rsidR="0054377E" w:rsidRDefault="0054377E" w:rsidP="0054377E">
      <w:pPr>
        <w:rPr>
          <w:rFonts w:ascii="Times New Roman" w:hAnsi="Times New Roman" w:cs="Times New Roman"/>
          <w:sz w:val="20"/>
          <w:szCs w:val="20"/>
        </w:rPr>
      </w:pPr>
    </w:p>
    <w:p w:rsidR="0054377E" w:rsidRPr="0054377E" w:rsidRDefault="0054377E" w:rsidP="0054377E">
      <w:pPr>
        <w:rPr>
          <w:rFonts w:ascii="Times New Roman" w:hAnsi="Times New Roman" w:cs="Times New Roman"/>
          <w:sz w:val="20"/>
          <w:szCs w:val="20"/>
        </w:rPr>
      </w:pPr>
    </w:p>
    <w:p w:rsidR="0054377E" w:rsidRDefault="0054377E" w:rsidP="0054377E">
      <w:pPr>
        <w:pStyle w:val="ListParagraph"/>
        <w:numPr>
          <w:ilvl w:val="0"/>
          <w:numId w:val="1"/>
        </w:numPr>
        <w:rPr>
          <w:rFonts w:ascii="Times New Roman" w:hAnsi="Times New Roman" w:cs="Times New Roman"/>
          <w:sz w:val="20"/>
          <w:szCs w:val="20"/>
        </w:rPr>
      </w:pPr>
      <w:r w:rsidRPr="0054377E">
        <w:rPr>
          <w:rFonts w:ascii="Times New Roman" w:hAnsi="Times New Roman" w:cs="Times New Roman"/>
          <w:sz w:val="20"/>
          <w:szCs w:val="20"/>
        </w:rPr>
        <w:t>Reread the last paragraph on Porter in the section preceding the story. How is this story “lyrical?” Give examples from the story that support the idea that this story “employs symbolic detail, figurative language, imagery, and other structural devices traditionally more closely associated with the manner and method of poetry than with that of prose.”</w:t>
      </w:r>
    </w:p>
    <w:p w:rsidR="0054377E" w:rsidRPr="0054377E" w:rsidRDefault="0054377E" w:rsidP="0054377E">
      <w:pPr>
        <w:pStyle w:val="ListParagraph"/>
        <w:rPr>
          <w:rFonts w:ascii="Times New Roman" w:hAnsi="Times New Roman" w:cs="Times New Roman"/>
          <w:sz w:val="20"/>
          <w:szCs w:val="20"/>
        </w:rPr>
      </w:pPr>
    </w:p>
    <w:p w:rsidR="0054377E" w:rsidRPr="0054377E" w:rsidRDefault="0054377E" w:rsidP="0054377E">
      <w:pPr>
        <w:rPr>
          <w:rFonts w:ascii="Times New Roman" w:hAnsi="Times New Roman" w:cs="Times New Roman"/>
          <w:sz w:val="20"/>
          <w:szCs w:val="20"/>
        </w:rPr>
      </w:pPr>
    </w:p>
    <w:p w:rsidR="0054377E" w:rsidRPr="0054377E" w:rsidRDefault="0054377E" w:rsidP="0054377E">
      <w:pPr>
        <w:pStyle w:val="ListParagraph"/>
        <w:rPr>
          <w:rFonts w:ascii="Times New Roman" w:hAnsi="Times New Roman" w:cs="Times New Roman"/>
          <w:sz w:val="20"/>
          <w:szCs w:val="20"/>
        </w:rPr>
      </w:pPr>
    </w:p>
    <w:p w:rsidR="0054377E" w:rsidRPr="0054377E" w:rsidRDefault="0054377E" w:rsidP="0054377E">
      <w:pPr>
        <w:pStyle w:val="ListParagraph"/>
        <w:numPr>
          <w:ilvl w:val="0"/>
          <w:numId w:val="1"/>
        </w:numPr>
        <w:rPr>
          <w:rFonts w:ascii="Times New Roman" w:hAnsi="Times New Roman" w:cs="Times New Roman"/>
          <w:sz w:val="20"/>
          <w:szCs w:val="20"/>
        </w:rPr>
      </w:pPr>
      <w:r w:rsidRPr="0054377E">
        <w:rPr>
          <w:rFonts w:ascii="Times New Roman" w:hAnsi="Times New Roman" w:cs="Times New Roman"/>
          <w:sz w:val="20"/>
          <w:szCs w:val="20"/>
        </w:rPr>
        <w:t>Define the term NATURALISM. What elements of this story are naturalistic?</w:t>
      </w:r>
    </w:p>
    <w:sectPr w:rsidR="0054377E" w:rsidRPr="00543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40EB3"/>
    <w:multiLevelType w:val="hybridMultilevel"/>
    <w:tmpl w:val="902E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F371C"/>
    <w:multiLevelType w:val="hybridMultilevel"/>
    <w:tmpl w:val="0590A252"/>
    <w:lvl w:ilvl="0" w:tplc="240EA6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7E"/>
    <w:rsid w:val="00122212"/>
    <w:rsid w:val="0054377E"/>
    <w:rsid w:val="009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Durango School Distrcit 9-R</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District Office Employee</cp:lastModifiedBy>
  <cp:revision>2</cp:revision>
  <dcterms:created xsi:type="dcterms:W3CDTF">2015-08-30T21:49:00Z</dcterms:created>
  <dcterms:modified xsi:type="dcterms:W3CDTF">2015-08-30T21:49:00Z</dcterms:modified>
</cp:coreProperties>
</file>